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66937" w:rsidRDefault="00EE3AA3">
      <w:pPr>
        <w:tabs>
          <w:tab w:val="left" w:pos="720"/>
        </w:tabs>
        <w:jc w:val="center"/>
        <w:rPr>
          <w:b/>
          <w:sz w:val="28"/>
          <w:szCs w:val="28"/>
        </w:rPr>
      </w:pPr>
      <w:r>
        <w:rPr>
          <w:b/>
          <w:sz w:val="28"/>
          <w:szCs w:val="28"/>
        </w:rPr>
        <w:t>TRIALS, EXTREMES AND DEVICES</w:t>
      </w:r>
    </w:p>
    <w:p w:rsidR="00766937" w:rsidRDefault="00EE3AA3">
      <w:pPr>
        <w:tabs>
          <w:tab w:val="left" w:pos="720"/>
        </w:tabs>
        <w:jc w:val="center"/>
        <w:rPr>
          <w:b/>
          <w:sz w:val="28"/>
          <w:szCs w:val="28"/>
        </w:rPr>
      </w:pPr>
      <w:r>
        <w:rPr>
          <w:b/>
          <w:sz w:val="28"/>
          <w:szCs w:val="28"/>
        </w:rPr>
        <w:t>STUDY I</w:t>
      </w:r>
    </w:p>
    <w:p w:rsidR="00766937" w:rsidRDefault="00EE3AA3">
      <w:pPr>
        <w:tabs>
          <w:tab w:val="left" w:pos="720"/>
        </w:tabs>
        <w:jc w:val="center"/>
        <w:rPr>
          <w:sz w:val="28"/>
          <w:szCs w:val="28"/>
        </w:rPr>
      </w:pPr>
      <w:r>
        <w:rPr>
          <w:sz w:val="28"/>
          <w:szCs w:val="28"/>
        </w:rPr>
        <w:t>Br. Ted Smith</w:t>
      </w:r>
    </w:p>
    <w:p w:rsidR="00766937" w:rsidRDefault="00766937">
      <w:pPr>
        <w:tabs>
          <w:tab w:val="left" w:pos="720"/>
        </w:tabs>
        <w:rPr>
          <w:sz w:val="28"/>
          <w:szCs w:val="28"/>
        </w:rPr>
      </w:pPr>
    </w:p>
    <w:p w:rsidR="00766937" w:rsidRDefault="00EE3AA3">
      <w:pPr>
        <w:tabs>
          <w:tab w:val="left" w:pos="720"/>
        </w:tabs>
        <w:rPr>
          <w:sz w:val="28"/>
          <w:szCs w:val="28"/>
        </w:rPr>
      </w:pPr>
      <w:proofErr w:type="gramStart"/>
      <w:r>
        <w:rPr>
          <w:sz w:val="28"/>
          <w:szCs w:val="28"/>
        </w:rPr>
        <w:t xml:space="preserve">Trials, Extremes and </w:t>
      </w:r>
      <w:r>
        <w:rPr>
          <w:sz w:val="28"/>
          <w:szCs w:val="28"/>
        </w:rPr>
        <w:t>Devices</w:t>
      </w:r>
      <w:r>
        <w:rPr>
          <w:sz w:val="28"/>
          <w:szCs w:val="28"/>
        </w:rPr>
        <w:t xml:space="preserve"> is</w:t>
      </w:r>
      <w:proofErr w:type="gramEnd"/>
      <w:r>
        <w:rPr>
          <w:sz w:val="28"/>
          <w:szCs w:val="28"/>
        </w:rPr>
        <w:t xml:space="preserve"> the title of a </w:t>
      </w:r>
      <w:r>
        <w:rPr>
          <w:sz w:val="28"/>
          <w:szCs w:val="28"/>
          <w:u w:val="single"/>
        </w:rPr>
        <w:t>series</w:t>
      </w:r>
      <w:r>
        <w:rPr>
          <w:sz w:val="28"/>
          <w:szCs w:val="28"/>
        </w:rPr>
        <w:t xml:space="preserve"> of studies. This may sound strange</w:t>
      </w:r>
      <w:r>
        <w:rPr>
          <w:sz w:val="28"/>
          <w:szCs w:val="28"/>
        </w:rPr>
        <w:t>—</w:t>
      </w:r>
      <w:r>
        <w:rPr>
          <w:sz w:val="28"/>
          <w:szCs w:val="28"/>
        </w:rPr>
        <w:t xml:space="preserve">these three words together, as a subject.  But as we proceed, we may agree that these words are all related, because they are all pertaining to </w:t>
      </w:r>
      <w:r>
        <w:rPr>
          <w:sz w:val="28"/>
          <w:szCs w:val="28"/>
          <w:u w:val="single"/>
        </w:rPr>
        <w:t>another</w:t>
      </w:r>
      <w:r>
        <w:rPr>
          <w:sz w:val="28"/>
          <w:szCs w:val="28"/>
        </w:rPr>
        <w:t xml:space="preserve"> subject, viz., character development.</w:t>
      </w:r>
    </w:p>
    <w:p w:rsidR="00766937" w:rsidRDefault="00766937">
      <w:pPr>
        <w:tabs>
          <w:tab w:val="left" w:pos="720"/>
        </w:tabs>
        <w:rPr>
          <w:sz w:val="28"/>
          <w:szCs w:val="28"/>
        </w:rPr>
      </w:pPr>
    </w:p>
    <w:p w:rsidR="00766937" w:rsidRDefault="00EE3AA3">
      <w:pPr>
        <w:tabs>
          <w:tab w:val="left" w:pos="720"/>
        </w:tabs>
        <w:rPr>
          <w:sz w:val="28"/>
          <w:szCs w:val="28"/>
        </w:rPr>
      </w:pPr>
      <w:r>
        <w:rPr>
          <w:sz w:val="28"/>
          <w:szCs w:val="28"/>
        </w:rPr>
        <w:t>Character development is dependent upon our working in harmony wi</w:t>
      </w:r>
      <w:r>
        <w:rPr>
          <w:sz w:val="28"/>
          <w:szCs w:val="28"/>
        </w:rPr>
        <w:t>th God</w:t>
      </w:r>
      <w:r>
        <w:rPr>
          <w:sz w:val="28"/>
          <w:szCs w:val="28"/>
        </w:rPr>
        <w:t>’</w:t>
      </w:r>
      <w:r>
        <w:rPr>
          <w:sz w:val="28"/>
          <w:szCs w:val="28"/>
        </w:rPr>
        <w:t>s will concerning us.  We are required to respond favorably to the TRIALS our Heavenly Father brings upon us to test us and to train us.  Then, too, we have EXTREMES in our own personality structure.  By carefully looking into the mirror of God’s Wo</w:t>
      </w:r>
      <w:r>
        <w:rPr>
          <w:sz w:val="28"/>
          <w:szCs w:val="28"/>
        </w:rPr>
        <w:t>rd, and that continually, we must honestly face the facts of our individual personality traits.  And where there are EXTREMES we must correct and overcome these EXTREMES, which at times, require rigorous treatment.  This is absolutely necessary in the proc</w:t>
      </w:r>
      <w:r>
        <w:rPr>
          <w:sz w:val="28"/>
          <w:szCs w:val="28"/>
        </w:rPr>
        <w:t xml:space="preserve">ess of character development.  And last, but not least, we are confronted with the </w:t>
      </w:r>
      <w:r>
        <w:rPr>
          <w:sz w:val="28"/>
          <w:szCs w:val="28"/>
        </w:rPr>
        <w:t>“</w:t>
      </w:r>
      <w:r>
        <w:rPr>
          <w:sz w:val="28"/>
          <w:szCs w:val="28"/>
        </w:rPr>
        <w:t>DEVICES</w:t>
      </w:r>
      <w:r>
        <w:rPr>
          <w:sz w:val="28"/>
          <w:szCs w:val="28"/>
        </w:rPr>
        <w:t xml:space="preserve">” </w:t>
      </w:r>
      <w:r>
        <w:rPr>
          <w:sz w:val="28"/>
          <w:szCs w:val="28"/>
        </w:rPr>
        <w:t>of Satan which, if possible, would deceive the very elect. (2 Cor. 2:11; Matt. 24:24)  But thank God for the assurance that we are not ignorant of his</w:t>
      </w:r>
      <w:r>
        <w:rPr>
          <w:sz w:val="28"/>
          <w:szCs w:val="28"/>
        </w:rPr>
        <w:t xml:space="preserve"> “</w:t>
      </w:r>
      <w:r>
        <w:rPr>
          <w:sz w:val="28"/>
          <w:szCs w:val="28"/>
        </w:rPr>
        <w:t>DEVICES</w:t>
      </w:r>
      <w:r>
        <w:rPr>
          <w:sz w:val="28"/>
          <w:szCs w:val="28"/>
        </w:rPr>
        <w:t xml:space="preserve">” </w:t>
      </w:r>
      <w:r>
        <w:rPr>
          <w:sz w:val="28"/>
          <w:szCs w:val="28"/>
        </w:rPr>
        <w:t>an</w:t>
      </w:r>
      <w:r>
        <w:rPr>
          <w:sz w:val="28"/>
          <w:szCs w:val="28"/>
        </w:rPr>
        <w:t>d therefore we are not deceived by them, but can benefit in our character development by overcoming his</w:t>
      </w:r>
      <w:r>
        <w:rPr>
          <w:sz w:val="28"/>
          <w:szCs w:val="28"/>
        </w:rPr>
        <w:t xml:space="preserve"> “</w:t>
      </w:r>
      <w:r>
        <w:rPr>
          <w:sz w:val="28"/>
          <w:szCs w:val="28"/>
        </w:rPr>
        <w:t>DEVICES</w:t>
      </w:r>
      <w:r>
        <w:rPr>
          <w:sz w:val="28"/>
          <w:szCs w:val="28"/>
        </w:rPr>
        <w:t>”</w:t>
      </w:r>
      <w:r>
        <w:rPr>
          <w:sz w:val="28"/>
          <w:szCs w:val="28"/>
        </w:rPr>
        <w:t>.  We do have the important task of resisting Satan so he will</w:t>
      </w:r>
      <w:r>
        <w:rPr>
          <w:sz w:val="28"/>
          <w:szCs w:val="28"/>
        </w:rPr>
        <w:t xml:space="preserve"> “</w:t>
      </w:r>
      <w:r>
        <w:rPr>
          <w:sz w:val="28"/>
          <w:szCs w:val="28"/>
        </w:rPr>
        <w:t>flee from us,” leaving us undeceived. (James 4:7)</w:t>
      </w:r>
    </w:p>
    <w:p w:rsidR="00766937" w:rsidRDefault="00766937">
      <w:pPr>
        <w:tabs>
          <w:tab w:val="left" w:pos="720"/>
        </w:tabs>
        <w:rPr>
          <w:sz w:val="28"/>
          <w:szCs w:val="28"/>
        </w:rPr>
      </w:pPr>
    </w:p>
    <w:p w:rsidR="00766937" w:rsidRDefault="00EE3AA3">
      <w:pPr>
        <w:rPr>
          <w:sz w:val="28"/>
          <w:szCs w:val="28"/>
        </w:rPr>
      </w:pPr>
      <w:r>
        <w:rPr>
          <w:sz w:val="28"/>
          <w:szCs w:val="28"/>
        </w:rPr>
        <w:t>Actually there are three liv</w:t>
      </w:r>
      <w:r>
        <w:rPr>
          <w:sz w:val="28"/>
          <w:szCs w:val="28"/>
        </w:rPr>
        <w:t xml:space="preserve">ing personalities involved.  </w:t>
      </w:r>
      <w:proofErr w:type="gramStart"/>
      <w:r>
        <w:rPr>
          <w:sz w:val="28"/>
          <w:szCs w:val="28"/>
        </w:rPr>
        <w:t>First, God who gives us instructions and TRIALS for our good.</w:t>
      </w:r>
      <w:proofErr w:type="gramEnd"/>
      <w:r>
        <w:rPr>
          <w:sz w:val="28"/>
          <w:szCs w:val="28"/>
        </w:rPr>
        <w:t xml:space="preserve">  </w:t>
      </w:r>
      <w:proofErr w:type="gramStart"/>
      <w:r>
        <w:rPr>
          <w:sz w:val="28"/>
          <w:szCs w:val="28"/>
        </w:rPr>
        <w:t>Second, Satan who works contrary to God, in an endeavor to deceive us and trap us and destroy us, if he can.</w:t>
      </w:r>
      <w:proofErr w:type="gramEnd"/>
      <w:r>
        <w:rPr>
          <w:sz w:val="28"/>
          <w:szCs w:val="28"/>
        </w:rPr>
        <w:t xml:space="preserve">  </w:t>
      </w:r>
      <w:proofErr w:type="gramStart"/>
      <w:r>
        <w:rPr>
          <w:sz w:val="28"/>
          <w:szCs w:val="28"/>
        </w:rPr>
        <w:t>And third, each individual Christian who is in between</w:t>
      </w:r>
      <w:r>
        <w:rPr>
          <w:sz w:val="28"/>
          <w:szCs w:val="28"/>
        </w:rPr>
        <w:t xml:space="preserve"> these two</w:t>
      </w:r>
      <w:r>
        <w:rPr>
          <w:sz w:val="28"/>
          <w:szCs w:val="28"/>
        </w:rPr>
        <w:t>—</w:t>
      </w:r>
      <w:r>
        <w:rPr>
          <w:sz w:val="28"/>
          <w:szCs w:val="28"/>
        </w:rPr>
        <w:t>God and Satan.</w:t>
      </w:r>
      <w:proofErr w:type="gramEnd"/>
      <w:r>
        <w:rPr>
          <w:sz w:val="28"/>
          <w:szCs w:val="28"/>
        </w:rPr>
        <w:t xml:space="preserve">  Each individual Christian is given all possible aid and love and protection from God.  Each individual Christian must deal rigorously with any EXTREMES in his personality make up; and he must cooperate with God in every way</w:t>
      </w:r>
      <w:r>
        <w:rPr>
          <w:sz w:val="28"/>
          <w:szCs w:val="28"/>
        </w:rPr>
        <w:t>—</w:t>
      </w:r>
      <w:r>
        <w:rPr>
          <w:sz w:val="28"/>
          <w:szCs w:val="28"/>
        </w:rPr>
        <w:t>he mu</w:t>
      </w:r>
      <w:r>
        <w:rPr>
          <w:sz w:val="28"/>
          <w:szCs w:val="28"/>
        </w:rPr>
        <w:t xml:space="preserve">st be obedient to all the exhortations; he must take in all the knowledge he can (doctrines of the Divine Plan and prophecy); he must make the promises of God his very life; and lastly, but very importantly, he must be wide awake to </w:t>
      </w:r>
      <w:proofErr w:type="gramStart"/>
      <w:r>
        <w:rPr>
          <w:sz w:val="28"/>
          <w:szCs w:val="28"/>
        </w:rPr>
        <w:t>the</w:t>
      </w:r>
      <w:proofErr w:type="gramEnd"/>
      <w:r>
        <w:rPr>
          <w:sz w:val="28"/>
          <w:szCs w:val="28"/>
        </w:rPr>
        <w:t xml:space="preserve"> dangers from Satan,</w:t>
      </w:r>
      <w:r>
        <w:rPr>
          <w:sz w:val="28"/>
          <w:szCs w:val="28"/>
        </w:rPr>
        <w:t xml:space="preserve"> the enemy of God and ourselves, and resist Satan to the very end of life.</w:t>
      </w:r>
    </w:p>
    <w:p w:rsidR="00766937" w:rsidRDefault="00766937">
      <w:pPr>
        <w:tabs>
          <w:tab w:val="left" w:pos="720"/>
        </w:tabs>
        <w:rPr>
          <w:sz w:val="28"/>
          <w:szCs w:val="28"/>
        </w:rPr>
      </w:pPr>
    </w:p>
    <w:p w:rsidR="00766937" w:rsidRDefault="00EE3AA3">
      <w:pPr>
        <w:tabs>
          <w:tab w:val="left" w:pos="720"/>
        </w:tabs>
        <w:rPr>
          <w:sz w:val="28"/>
          <w:szCs w:val="28"/>
        </w:rPr>
      </w:pPr>
      <w:r>
        <w:rPr>
          <w:sz w:val="28"/>
          <w:szCs w:val="28"/>
        </w:rPr>
        <w:t>As we endeavor, in this present STUDY (I) to consider the individual aspects:  TRIALS and tests from God, EXTREMES in our personality make up, and Satan</w:t>
      </w:r>
      <w:r>
        <w:rPr>
          <w:sz w:val="28"/>
          <w:szCs w:val="28"/>
        </w:rPr>
        <w:t>’</w:t>
      </w:r>
      <w:r>
        <w:rPr>
          <w:sz w:val="28"/>
          <w:szCs w:val="28"/>
        </w:rPr>
        <w:t>s</w:t>
      </w:r>
      <w:r>
        <w:rPr>
          <w:sz w:val="28"/>
          <w:szCs w:val="28"/>
        </w:rPr>
        <w:t xml:space="preserve"> “</w:t>
      </w:r>
      <w:r>
        <w:rPr>
          <w:sz w:val="28"/>
          <w:szCs w:val="28"/>
        </w:rPr>
        <w:t>DEVICES</w:t>
      </w:r>
      <w:r>
        <w:rPr>
          <w:sz w:val="28"/>
          <w:szCs w:val="28"/>
        </w:rPr>
        <w:t>”</w:t>
      </w:r>
      <w:r>
        <w:rPr>
          <w:sz w:val="28"/>
          <w:szCs w:val="28"/>
        </w:rPr>
        <w:t>, we may find at</w:t>
      </w:r>
      <w:r>
        <w:rPr>
          <w:sz w:val="28"/>
          <w:szCs w:val="28"/>
        </w:rPr>
        <w:t xml:space="preserve"> times that all three may be intertwined with one another</w:t>
      </w:r>
      <w:r>
        <w:rPr>
          <w:sz w:val="28"/>
          <w:szCs w:val="28"/>
        </w:rPr>
        <w:t>—</w:t>
      </w:r>
      <w:r>
        <w:rPr>
          <w:sz w:val="28"/>
          <w:szCs w:val="28"/>
        </w:rPr>
        <w:t>at least two and possibly all three.</w:t>
      </w:r>
    </w:p>
    <w:p w:rsidR="00766937" w:rsidRDefault="00766937">
      <w:pPr>
        <w:tabs>
          <w:tab w:val="left" w:pos="720"/>
        </w:tabs>
        <w:rPr>
          <w:sz w:val="28"/>
          <w:szCs w:val="28"/>
        </w:rPr>
      </w:pPr>
    </w:p>
    <w:p w:rsidR="00766937" w:rsidRDefault="00EE3AA3">
      <w:pPr>
        <w:tabs>
          <w:tab w:val="left" w:pos="720"/>
        </w:tabs>
        <w:rPr>
          <w:sz w:val="28"/>
          <w:szCs w:val="28"/>
        </w:rPr>
      </w:pPr>
      <w:r>
        <w:rPr>
          <w:sz w:val="28"/>
          <w:szCs w:val="28"/>
        </w:rPr>
        <w:lastRenderedPageBreak/>
        <w:t xml:space="preserve">Our present STUDY (I) will be concerned with </w:t>
      </w:r>
      <w:r>
        <w:rPr>
          <w:sz w:val="28"/>
          <w:szCs w:val="28"/>
          <w:u w:val="single"/>
        </w:rPr>
        <w:t>two</w:t>
      </w:r>
      <w:r>
        <w:rPr>
          <w:sz w:val="28"/>
          <w:szCs w:val="28"/>
        </w:rPr>
        <w:t xml:space="preserve"> tests that have confronted the Lord’s people since our Pastor’s death back in 1916.  Both of these tests have t</w:t>
      </w:r>
      <w:r>
        <w:rPr>
          <w:sz w:val="28"/>
          <w:szCs w:val="28"/>
        </w:rPr>
        <w:t xml:space="preserve">o do with the Harvest Message.  Test </w:t>
      </w:r>
      <w:r>
        <w:rPr>
          <w:sz w:val="28"/>
          <w:szCs w:val="28"/>
          <w:u w:val="single"/>
        </w:rPr>
        <w:t>number one</w:t>
      </w:r>
      <w:r>
        <w:rPr>
          <w:sz w:val="28"/>
          <w:szCs w:val="28"/>
        </w:rPr>
        <w:t xml:space="preserve"> is whether we recognize the individual used of the Lord to give us the Harvest Message.  Test </w:t>
      </w:r>
      <w:r>
        <w:rPr>
          <w:sz w:val="28"/>
          <w:szCs w:val="28"/>
          <w:u w:val="single"/>
        </w:rPr>
        <w:t>number two</w:t>
      </w:r>
      <w:r>
        <w:rPr>
          <w:sz w:val="28"/>
          <w:szCs w:val="28"/>
        </w:rPr>
        <w:t xml:space="preserve"> is how we act if we do recognize the individual used of the Lord to give us the Harvest Message.</w:t>
      </w:r>
    </w:p>
    <w:p w:rsidR="00766937" w:rsidRDefault="00766937">
      <w:pPr>
        <w:tabs>
          <w:tab w:val="left" w:pos="720"/>
        </w:tabs>
        <w:rPr>
          <w:sz w:val="28"/>
          <w:szCs w:val="28"/>
        </w:rPr>
      </w:pPr>
    </w:p>
    <w:p w:rsidR="00766937" w:rsidRDefault="00EE3AA3">
      <w:pPr>
        <w:tabs>
          <w:tab w:val="left" w:pos="720"/>
        </w:tabs>
        <w:rPr>
          <w:sz w:val="28"/>
          <w:szCs w:val="28"/>
        </w:rPr>
      </w:pPr>
      <w:r>
        <w:rPr>
          <w:sz w:val="28"/>
          <w:szCs w:val="28"/>
        </w:rPr>
        <w:t>The s</w:t>
      </w:r>
      <w:r>
        <w:rPr>
          <w:sz w:val="28"/>
          <w:szCs w:val="28"/>
        </w:rPr>
        <w:t xml:space="preserve">etting for the </w:t>
      </w:r>
      <w:r>
        <w:rPr>
          <w:sz w:val="28"/>
          <w:szCs w:val="28"/>
          <w:u w:val="single"/>
        </w:rPr>
        <w:t>first test</w:t>
      </w:r>
      <w:r>
        <w:rPr>
          <w:sz w:val="28"/>
          <w:szCs w:val="28"/>
        </w:rPr>
        <w:t xml:space="preserve"> is fairly clear as it is plainly stated in Matt. 24:45</w:t>
      </w:r>
      <w:r>
        <w:rPr>
          <w:sz w:val="28"/>
          <w:szCs w:val="28"/>
        </w:rPr>
        <w:t>-</w:t>
      </w:r>
      <w:r>
        <w:rPr>
          <w:sz w:val="28"/>
          <w:szCs w:val="28"/>
        </w:rPr>
        <w:t>47 and in Luke 12:42-44 that the Lord at his return would choose an individual, wise and faithful, and he would be chief steward over all the Lord</w:t>
      </w:r>
      <w:r>
        <w:rPr>
          <w:sz w:val="28"/>
          <w:szCs w:val="28"/>
        </w:rPr>
        <w:t>’</w:t>
      </w:r>
      <w:r>
        <w:rPr>
          <w:sz w:val="28"/>
          <w:szCs w:val="28"/>
        </w:rPr>
        <w:t>s goods, to give us our meat</w:t>
      </w:r>
      <w:r>
        <w:rPr>
          <w:sz w:val="28"/>
          <w:szCs w:val="28"/>
        </w:rPr>
        <w:t xml:space="preserve"> in due season, and he would have associated with him “fellow servants.</w:t>
      </w:r>
      <w:r>
        <w:rPr>
          <w:sz w:val="28"/>
          <w:szCs w:val="28"/>
        </w:rPr>
        <w:t>”</w:t>
      </w:r>
    </w:p>
    <w:p w:rsidR="00766937" w:rsidRDefault="00766937">
      <w:pPr>
        <w:tabs>
          <w:tab w:val="left" w:pos="720"/>
        </w:tabs>
        <w:rPr>
          <w:sz w:val="28"/>
          <w:szCs w:val="28"/>
        </w:rPr>
      </w:pPr>
    </w:p>
    <w:p w:rsidR="00766937" w:rsidRDefault="00EE3AA3">
      <w:pPr>
        <w:rPr>
          <w:sz w:val="28"/>
          <w:szCs w:val="28"/>
        </w:rPr>
      </w:pPr>
      <w:r>
        <w:rPr>
          <w:sz w:val="28"/>
          <w:szCs w:val="28"/>
        </w:rPr>
        <w:t>There can be no question that a certain individual has done certain things that give us confidence that we can truly apply to him the title of</w:t>
      </w:r>
      <w:r>
        <w:rPr>
          <w:sz w:val="28"/>
          <w:szCs w:val="28"/>
        </w:rPr>
        <w:t xml:space="preserve"> “</w:t>
      </w:r>
      <w:r>
        <w:rPr>
          <w:sz w:val="28"/>
          <w:szCs w:val="28"/>
        </w:rPr>
        <w:t>that wise and faithful servant.</w:t>
      </w:r>
      <w:r>
        <w:rPr>
          <w:sz w:val="28"/>
          <w:szCs w:val="28"/>
        </w:rPr>
        <w:t xml:space="preserve">” </w:t>
      </w:r>
      <w:r>
        <w:rPr>
          <w:sz w:val="28"/>
          <w:szCs w:val="28"/>
        </w:rPr>
        <w:t xml:space="preserve"> From</w:t>
      </w:r>
      <w:r>
        <w:rPr>
          <w:sz w:val="28"/>
          <w:szCs w:val="28"/>
        </w:rPr>
        <w:t xml:space="preserve"> his ministry we have in our possession six Studies in the Scriptures, Tabernacle Shadows, </w:t>
      </w:r>
      <w:proofErr w:type="gramStart"/>
      <w:r>
        <w:rPr>
          <w:sz w:val="28"/>
          <w:szCs w:val="28"/>
        </w:rPr>
        <w:t>seven</w:t>
      </w:r>
      <w:proofErr w:type="gramEnd"/>
      <w:r>
        <w:rPr>
          <w:sz w:val="28"/>
          <w:szCs w:val="28"/>
        </w:rPr>
        <w:t xml:space="preserve"> large volumes of Reprints to say nothing of his other writings.  Surely these have been</w:t>
      </w:r>
      <w:r>
        <w:rPr>
          <w:sz w:val="28"/>
          <w:szCs w:val="28"/>
        </w:rPr>
        <w:t xml:space="preserve"> “</w:t>
      </w:r>
      <w:r>
        <w:rPr>
          <w:sz w:val="28"/>
          <w:szCs w:val="28"/>
        </w:rPr>
        <w:t>meat in due season</w:t>
      </w:r>
      <w:r>
        <w:rPr>
          <w:sz w:val="28"/>
          <w:szCs w:val="28"/>
        </w:rPr>
        <w:t xml:space="preserve">” </w:t>
      </w:r>
      <w:r>
        <w:rPr>
          <w:sz w:val="28"/>
          <w:szCs w:val="28"/>
        </w:rPr>
        <w:t>to us.  In addition to this stewardship, this individual had charge of all the Lord</w:t>
      </w:r>
      <w:r>
        <w:rPr>
          <w:sz w:val="28"/>
          <w:szCs w:val="28"/>
        </w:rPr>
        <w:t>’</w:t>
      </w:r>
      <w:r>
        <w:rPr>
          <w:sz w:val="28"/>
          <w:szCs w:val="28"/>
        </w:rPr>
        <w:t xml:space="preserve">s work in the supervision of a worldwide ministry to the Lord’s </w:t>
      </w:r>
      <w:r>
        <w:rPr>
          <w:sz w:val="28"/>
          <w:szCs w:val="28"/>
        </w:rPr>
        <w:t>p</w:t>
      </w:r>
      <w:r>
        <w:rPr>
          <w:sz w:val="28"/>
          <w:szCs w:val="28"/>
        </w:rPr>
        <w:t>eople; and the same could be said concerning the witness of the truth to the public.  He was indeed</w:t>
      </w:r>
      <w:r>
        <w:rPr>
          <w:sz w:val="28"/>
          <w:szCs w:val="28"/>
        </w:rPr>
        <w:t xml:space="preserve"> “</w:t>
      </w:r>
      <w:r>
        <w:rPr>
          <w:sz w:val="28"/>
          <w:szCs w:val="28"/>
        </w:rPr>
        <w:t xml:space="preserve">chief </w:t>
      </w:r>
      <w:r>
        <w:rPr>
          <w:sz w:val="28"/>
          <w:szCs w:val="28"/>
        </w:rPr>
        <w:t>steward over all the Lord’s goods</w:t>
      </w:r>
      <w:r>
        <w:rPr>
          <w:sz w:val="28"/>
          <w:szCs w:val="28"/>
        </w:rPr>
        <w:t xml:space="preserve">” </w:t>
      </w:r>
      <w:r>
        <w:rPr>
          <w:sz w:val="28"/>
          <w:szCs w:val="28"/>
        </w:rPr>
        <w:t>and he did have</w:t>
      </w:r>
      <w:r>
        <w:rPr>
          <w:sz w:val="28"/>
          <w:szCs w:val="28"/>
        </w:rPr>
        <w:t xml:space="preserve"> “</w:t>
      </w:r>
      <w:r>
        <w:rPr>
          <w:sz w:val="28"/>
          <w:szCs w:val="28"/>
        </w:rPr>
        <w:t>fellow-servants.”</w:t>
      </w:r>
    </w:p>
    <w:p w:rsidR="00766937" w:rsidRDefault="00766937">
      <w:pPr>
        <w:tabs>
          <w:tab w:val="left" w:pos="720"/>
        </w:tabs>
        <w:rPr>
          <w:sz w:val="28"/>
          <w:szCs w:val="28"/>
        </w:rPr>
      </w:pPr>
    </w:p>
    <w:p w:rsidR="00766937" w:rsidRDefault="00EE3AA3">
      <w:pPr>
        <w:tabs>
          <w:tab w:val="left" w:pos="720"/>
        </w:tabs>
        <w:rPr>
          <w:sz w:val="28"/>
          <w:szCs w:val="28"/>
        </w:rPr>
      </w:pPr>
      <w:r>
        <w:rPr>
          <w:sz w:val="28"/>
          <w:szCs w:val="28"/>
        </w:rPr>
        <w:t>The test is readily met with many and there has been no problem in their minds and hearts.  But Satan has his</w:t>
      </w:r>
      <w:r>
        <w:rPr>
          <w:sz w:val="28"/>
          <w:szCs w:val="28"/>
        </w:rPr>
        <w:t xml:space="preserve"> “</w:t>
      </w:r>
      <w:r>
        <w:rPr>
          <w:sz w:val="28"/>
          <w:szCs w:val="28"/>
        </w:rPr>
        <w:t>DEVICES</w:t>
      </w:r>
      <w:r>
        <w:rPr>
          <w:sz w:val="28"/>
          <w:szCs w:val="28"/>
        </w:rPr>
        <w:t xml:space="preserve">” </w:t>
      </w:r>
      <w:r>
        <w:rPr>
          <w:sz w:val="28"/>
          <w:szCs w:val="28"/>
        </w:rPr>
        <w:t xml:space="preserve">and individual brethren have their personality EXTREMES, so some </w:t>
      </w:r>
      <w:r>
        <w:rPr>
          <w:sz w:val="28"/>
          <w:szCs w:val="28"/>
        </w:rPr>
        <w:t>have had difficulty.</w:t>
      </w:r>
    </w:p>
    <w:p w:rsidR="00766937" w:rsidRDefault="00766937">
      <w:pPr>
        <w:tabs>
          <w:tab w:val="left" w:pos="720"/>
        </w:tabs>
        <w:rPr>
          <w:sz w:val="28"/>
          <w:szCs w:val="28"/>
        </w:rPr>
      </w:pPr>
    </w:p>
    <w:p w:rsidR="00766937" w:rsidRDefault="00EE3AA3">
      <w:pPr>
        <w:tabs>
          <w:tab w:val="left" w:pos="720"/>
        </w:tabs>
        <w:rPr>
          <w:sz w:val="28"/>
          <w:szCs w:val="28"/>
        </w:rPr>
      </w:pPr>
      <w:r>
        <w:rPr>
          <w:sz w:val="28"/>
          <w:szCs w:val="28"/>
        </w:rPr>
        <w:t>For instance Satan might suggest to the minds of some, when they consider Eph. 4:11, that God has chosen some to be pastors and some to be teachers.  And if someone has an EXTREME development of ego in his personality make up, he coul</w:t>
      </w:r>
      <w:r>
        <w:rPr>
          <w:sz w:val="28"/>
          <w:szCs w:val="28"/>
        </w:rPr>
        <w:t>d believe that he was sufficiently qualified to interpret the Scriptures for himself and for others.  He would feel that he was superior in understanding ability and would proceed to point out certain things in the Pastor</w:t>
      </w:r>
      <w:r>
        <w:rPr>
          <w:sz w:val="28"/>
          <w:szCs w:val="28"/>
        </w:rPr>
        <w:t>’</w:t>
      </w:r>
      <w:r>
        <w:rPr>
          <w:sz w:val="28"/>
          <w:szCs w:val="28"/>
        </w:rPr>
        <w:t xml:space="preserve">s writings that, to his mind were </w:t>
      </w:r>
      <w:r>
        <w:rPr>
          <w:sz w:val="28"/>
          <w:szCs w:val="28"/>
        </w:rPr>
        <w:t>flaws.  The reason he would do this and could do this is because his ego was fooling him.  His pride would be unbalanced and he would be undeveloped in faith and humility.  Not being properly developed in the spirit of the Truth, he would be blind to the t</w:t>
      </w:r>
      <w:r>
        <w:rPr>
          <w:sz w:val="28"/>
          <w:szCs w:val="28"/>
        </w:rPr>
        <w:t xml:space="preserve">rue scriptural </w:t>
      </w:r>
      <w:proofErr w:type="spellStart"/>
      <w:r>
        <w:rPr>
          <w:sz w:val="28"/>
          <w:szCs w:val="28"/>
        </w:rPr>
        <w:t>harmonizations</w:t>
      </w:r>
      <w:proofErr w:type="spellEnd"/>
      <w:r>
        <w:rPr>
          <w:sz w:val="28"/>
          <w:szCs w:val="28"/>
        </w:rPr>
        <w:t xml:space="preserve"> found in our Pastor</w:t>
      </w:r>
      <w:r>
        <w:rPr>
          <w:sz w:val="28"/>
          <w:szCs w:val="28"/>
        </w:rPr>
        <w:t>’</w:t>
      </w:r>
      <w:r>
        <w:rPr>
          <w:sz w:val="28"/>
          <w:szCs w:val="28"/>
        </w:rPr>
        <w:t>s writings.  It requires the proper spirit to appreciate the Truth.  So Satan</w:t>
      </w:r>
      <w:r>
        <w:rPr>
          <w:sz w:val="28"/>
          <w:szCs w:val="28"/>
        </w:rPr>
        <w:t>’</w:t>
      </w:r>
      <w:r>
        <w:rPr>
          <w:sz w:val="28"/>
          <w:szCs w:val="28"/>
        </w:rPr>
        <w:t>s</w:t>
      </w:r>
      <w:r>
        <w:rPr>
          <w:sz w:val="28"/>
          <w:szCs w:val="28"/>
        </w:rPr>
        <w:t xml:space="preserve"> “</w:t>
      </w:r>
      <w:r>
        <w:rPr>
          <w:sz w:val="28"/>
          <w:szCs w:val="28"/>
        </w:rPr>
        <w:t>DEVICE</w:t>
      </w:r>
      <w:r>
        <w:rPr>
          <w:sz w:val="28"/>
          <w:szCs w:val="28"/>
        </w:rPr>
        <w:t xml:space="preserve">” </w:t>
      </w:r>
      <w:r>
        <w:rPr>
          <w:sz w:val="28"/>
          <w:szCs w:val="28"/>
        </w:rPr>
        <w:t xml:space="preserve">would sway the minds of those who are troubled with an EXTREME of ego, and who are not developing in the holy spirit </w:t>
      </w:r>
      <w:r>
        <w:rPr>
          <w:sz w:val="28"/>
          <w:szCs w:val="28"/>
        </w:rPr>
        <w:t>of truth as they should.</w:t>
      </w:r>
    </w:p>
    <w:p w:rsidR="00766937" w:rsidRDefault="00766937">
      <w:pPr>
        <w:tabs>
          <w:tab w:val="left" w:pos="720"/>
        </w:tabs>
        <w:rPr>
          <w:sz w:val="28"/>
          <w:szCs w:val="28"/>
        </w:rPr>
      </w:pPr>
    </w:p>
    <w:p w:rsidR="00766937" w:rsidRDefault="00EE3AA3">
      <w:pPr>
        <w:tabs>
          <w:tab w:val="left" w:pos="720"/>
        </w:tabs>
        <w:rPr>
          <w:sz w:val="28"/>
          <w:szCs w:val="28"/>
        </w:rPr>
      </w:pPr>
      <w:r>
        <w:rPr>
          <w:sz w:val="28"/>
          <w:szCs w:val="28"/>
        </w:rPr>
        <w:t>Or take another example: there are many scriptures concerning</w:t>
      </w:r>
      <w:r>
        <w:rPr>
          <w:sz w:val="28"/>
          <w:szCs w:val="28"/>
        </w:rPr>
        <w:t xml:space="preserve"> “</w:t>
      </w:r>
      <w:r>
        <w:rPr>
          <w:sz w:val="28"/>
          <w:szCs w:val="28"/>
        </w:rPr>
        <w:t>love of the brethren,</w:t>
      </w:r>
      <w:r>
        <w:rPr>
          <w:sz w:val="28"/>
          <w:szCs w:val="28"/>
        </w:rPr>
        <w:t xml:space="preserve">” </w:t>
      </w:r>
      <w:r>
        <w:rPr>
          <w:sz w:val="28"/>
          <w:szCs w:val="28"/>
        </w:rPr>
        <w:t>and these scriptures are being used today as powerful arguments to sway the Lord</w:t>
      </w:r>
      <w:r>
        <w:rPr>
          <w:sz w:val="28"/>
          <w:szCs w:val="28"/>
        </w:rPr>
        <w:t>’</w:t>
      </w:r>
      <w:r>
        <w:rPr>
          <w:sz w:val="28"/>
          <w:szCs w:val="28"/>
        </w:rPr>
        <w:t xml:space="preserve">s </w:t>
      </w:r>
      <w:r>
        <w:rPr>
          <w:sz w:val="28"/>
          <w:szCs w:val="28"/>
        </w:rPr>
        <w:lastRenderedPageBreak/>
        <w:t xml:space="preserve">people to accept teachers who are telling us that our Pastor </w:t>
      </w:r>
      <w:r>
        <w:rPr>
          <w:sz w:val="28"/>
          <w:szCs w:val="28"/>
        </w:rPr>
        <w:t>was wrong in his teachings on a number of important doctrines and on prophecy.  Brethren who are troubled with an EXTREME in their character make up, in being careless in study or who do not take a sufficient interest in study, are vulnerable to these misa</w:t>
      </w:r>
      <w:r>
        <w:rPr>
          <w:sz w:val="28"/>
          <w:szCs w:val="28"/>
        </w:rPr>
        <w:t>pplications of scripture.</w:t>
      </w:r>
    </w:p>
    <w:p w:rsidR="00766937" w:rsidRDefault="00766937">
      <w:pPr>
        <w:tabs>
          <w:tab w:val="left" w:pos="720"/>
        </w:tabs>
        <w:rPr>
          <w:sz w:val="28"/>
          <w:szCs w:val="28"/>
        </w:rPr>
      </w:pPr>
    </w:p>
    <w:p w:rsidR="00766937" w:rsidRDefault="00EE3AA3">
      <w:pPr>
        <w:tabs>
          <w:tab w:val="left" w:pos="720"/>
        </w:tabs>
        <w:rPr>
          <w:sz w:val="28"/>
          <w:szCs w:val="28"/>
        </w:rPr>
      </w:pPr>
      <w:r>
        <w:rPr>
          <w:sz w:val="28"/>
          <w:szCs w:val="28"/>
        </w:rPr>
        <w:t>If we</w:t>
      </w:r>
      <w:r>
        <w:rPr>
          <w:sz w:val="28"/>
          <w:szCs w:val="28"/>
        </w:rPr>
        <w:t xml:space="preserve"> “</w:t>
      </w:r>
      <w:r>
        <w:rPr>
          <w:sz w:val="28"/>
          <w:szCs w:val="28"/>
        </w:rPr>
        <w:t>study</w:t>
      </w:r>
      <w:r>
        <w:rPr>
          <w:sz w:val="28"/>
          <w:szCs w:val="28"/>
        </w:rPr>
        <w:t xml:space="preserve">” </w:t>
      </w:r>
      <w:r>
        <w:rPr>
          <w:sz w:val="28"/>
          <w:szCs w:val="28"/>
        </w:rPr>
        <w:t>we are fortified from God</w:t>
      </w:r>
      <w:r>
        <w:rPr>
          <w:sz w:val="28"/>
          <w:szCs w:val="28"/>
        </w:rPr>
        <w:t>’</w:t>
      </w:r>
      <w:r>
        <w:rPr>
          <w:sz w:val="28"/>
          <w:szCs w:val="28"/>
        </w:rPr>
        <w:t>s word against wrong applications of scriptures on</w:t>
      </w:r>
      <w:r>
        <w:rPr>
          <w:sz w:val="28"/>
          <w:szCs w:val="28"/>
        </w:rPr>
        <w:t xml:space="preserve"> “</w:t>
      </w:r>
      <w:r>
        <w:rPr>
          <w:sz w:val="28"/>
          <w:szCs w:val="28"/>
        </w:rPr>
        <w:t>love of the brethren.</w:t>
      </w:r>
      <w:r>
        <w:rPr>
          <w:sz w:val="28"/>
          <w:szCs w:val="28"/>
        </w:rPr>
        <w:t xml:space="preserve">” </w:t>
      </w:r>
      <w:r>
        <w:rPr>
          <w:sz w:val="28"/>
          <w:szCs w:val="28"/>
        </w:rPr>
        <w:t xml:space="preserve"> For instance Paul tells us in Rom. 16:17 that we are to</w:t>
      </w:r>
      <w:r>
        <w:rPr>
          <w:sz w:val="28"/>
          <w:szCs w:val="28"/>
        </w:rPr>
        <w:t xml:space="preserve"> “</w:t>
      </w:r>
      <w:r>
        <w:rPr>
          <w:sz w:val="28"/>
          <w:szCs w:val="28"/>
        </w:rPr>
        <w:t>mark them which cause divisions and offences contrary to</w:t>
      </w:r>
      <w:r>
        <w:rPr>
          <w:sz w:val="28"/>
          <w:szCs w:val="28"/>
        </w:rPr>
        <w:t xml:space="preserve"> the doctrine which ye have learned and </w:t>
      </w:r>
      <w:r>
        <w:rPr>
          <w:sz w:val="28"/>
          <w:szCs w:val="28"/>
          <w:u w:val="single"/>
        </w:rPr>
        <w:t>avoid them</w:t>
      </w:r>
      <w:r>
        <w:rPr>
          <w:sz w:val="28"/>
          <w:szCs w:val="28"/>
        </w:rPr>
        <w:t>.</w:t>
      </w:r>
      <w:r>
        <w:rPr>
          <w:sz w:val="28"/>
          <w:szCs w:val="28"/>
        </w:rPr>
        <w:t xml:space="preserve">” </w:t>
      </w:r>
      <w:r>
        <w:rPr>
          <w:sz w:val="28"/>
          <w:szCs w:val="28"/>
        </w:rPr>
        <w:t xml:space="preserve"> Brethren who are careless in study seem to pass up scriptures of this kind, and think that their social love of the brethren should take precedence over the wisdom from above which is</w:t>
      </w:r>
      <w:r>
        <w:rPr>
          <w:sz w:val="28"/>
          <w:szCs w:val="28"/>
        </w:rPr>
        <w:t xml:space="preserve"> “</w:t>
      </w:r>
      <w:r>
        <w:rPr>
          <w:sz w:val="28"/>
          <w:szCs w:val="28"/>
          <w:u w:val="single"/>
        </w:rPr>
        <w:t>first pure</w:t>
      </w:r>
      <w:r>
        <w:rPr>
          <w:sz w:val="28"/>
          <w:szCs w:val="28"/>
        </w:rPr>
        <w:t>, and t</w:t>
      </w:r>
      <w:r>
        <w:rPr>
          <w:sz w:val="28"/>
          <w:szCs w:val="28"/>
        </w:rPr>
        <w:t>hen peaceable.</w:t>
      </w:r>
      <w:r>
        <w:rPr>
          <w:sz w:val="28"/>
          <w:szCs w:val="28"/>
        </w:rPr>
        <w:t>”</w:t>
      </w:r>
      <w:r>
        <w:rPr>
          <w:sz w:val="28"/>
          <w:szCs w:val="28"/>
        </w:rPr>
        <w:t xml:space="preserve"> (James 3:17)  And another scripture:</w:t>
      </w:r>
      <w:r>
        <w:rPr>
          <w:sz w:val="28"/>
          <w:szCs w:val="28"/>
        </w:rPr>
        <w:t xml:space="preserve"> “</w:t>
      </w:r>
      <w:r>
        <w:rPr>
          <w:sz w:val="28"/>
          <w:szCs w:val="28"/>
          <w:u w:val="single"/>
        </w:rPr>
        <w:t>But continue</w:t>
      </w:r>
      <w:r>
        <w:rPr>
          <w:sz w:val="28"/>
          <w:szCs w:val="28"/>
        </w:rPr>
        <w:t xml:space="preserve"> thou in the things which thou </w:t>
      </w:r>
      <w:r>
        <w:rPr>
          <w:sz w:val="28"/>
          <w:szCs w:val="28"/>
        </w:rPr>
        <w:t>hast</w:t>
      </w:r>
      <w:r>
        <w:rPr>
          <w:sz w:val="28"/>
          <w:szCs w:val="28"/>
        </w:rPr>
        <w:t xml:space="preserve"> learned and </w:t>
      </w:r>
      <w:proofErr w:type="gramStart"/>
      <w:r>
        <w:rPr>
          <w:sz w:val="28"/>
          <w:szCs w:val="28"/>
        </w:rPr>
        <w:t>has</w:t>
      </w:r>
      <w:proofErr w:type="gramEnd"/>
      <w:r>
        <w:rPr>
          <w:sz w:val="28"/>
          <w:szCs w:val="28"/>
        </w:rPr>
        <w:t xml:space="preserve"> been assured of, knowing of whom thou hast learned them.</w:t>
      </w:r>
      <w:r>
        <w:rPr>
          <w:sz w:val="28"/>
          <w:szCs w:val="28"/>
        </w:rPr>
        <w:t>”</w:t>
      </w:r>
      <w:r>
        <w:rPr>
          <w:sz w:val="28"/>
          <w:szCs w:val="28"/>
        </w:rPr>
        <w:t xml:space="preserve"> (2 Tim. 3:14)  It should cause us serious thought to consider the words of Jesus</w:t>
      </w:r>
      <w:r>
        <w:rPr>
          <w:sz w:val="28"/>
          <w:szCs w:val="28"/>
        </w:rPr>
        <w:t xml:space="preserve"> in John 7:17,</w:t>
      </w:r>
      <w:r>
        <w:rPr>
          <w:sz w:val="28"/>
          <w:szCs w:val="28"/>
        </w:rPr>
        <w:t xml:space="preserve"> “</w:t>
      </w:r>
      <w:r>
        <w:rPr>
          <w:sz w:val="28"/>
          <w:szCs w:val="28"/>
        </w:rPr>
        <w:t xml:space="preserve">If any man will do his </w:t>
      </w:r>
      <w:r>
        <w:rPr>
          <w:sz w:val="28"/>
          <w:szCs w:val="28"/>
        </w:rPr>
        <w:t>[</w:t>
      </w:r>
      <w:r>
        <w:rPr>
          <w:sz w:val="28"/>
          <w:szCs w:val="28"/>
        </w:rPr>
        <w:t>God</w:t>
      </w:r>
      <w:r>
        <w:rPr>
          <w:sz w:val="28"/>
          <w:szCs w:val="28"/>
        </w:rPr>
        <w:t>’</w:t>
      </w:r>
      <w:r>
        <w:rPr>
          <w:sz w:val="28"/>
          <w:szCs w:val="28"/>
        </w:rPr>
        <w:t>s</w:t>
      </w:r>
      <w:r>
        <w:rPr>
          <w:sz w:val="28"/>
          <w:szCs w:val="28"/>
        </w:rPr>
        <w:t>]</w:t>
      </w:r>
      <w:r>
        <w:rPr>
          <w:sz w:val="28"/>
          <w:szCs w:val="28"/>
        </w:rPr>
        <w:t xml:space="preserve"> will</w:t>
      </w:r>
      <w:proofErr w:type="gramStart"/>
      <w:r>
        <w:rPr>
          <w:sz w:val="28"/>
          <w:szCs w:val="28"/>
        </w:rPr>
        <w:t>,</w:t>
      </w:r>
      <w:proofErr w:type="gramEnd"/>
      <w:r>
        <w:rPr>
          <w:sz w:val="28"/>
          <w:szCs w:val="28"/>
        </w:rPr>
        <w:t xml:space="preserve"> he shall know of the doctrine.</w:t>
      </w:r>
      <w:r>
        <w:rPr>
          <w:sz w:val="28"/>
          <w:szCs w:val="28"/>
        </w:rPr>
        <w:t xml:space="preserve">” </w:t>
      </w:r>
      <w:r>
        <w:rPr>
          <w:sz w:val="28"/>
          <w:szCs w:val="28"/>
        </w:rPr>
        <w:t xml:space="preserve"> If one is losing his understanding of the doctrines, this </w:t>
      </w:r>
      <w:r>
        <w:rPr>
          <w:sz w:val="28"/>
          <w:szCs w:val="28"/>
          <w:u w:val="single"/>
        </w:rPr>
        <w:t>might</w:t>
      </w:r>
      <w:r>
        <w:rPr>
          <w:sz w:val="28"/>
          <w:szCs w:val="28"/>
        </w:rPr>
        <w:t xml:space="preserve"> mean that he was not doing God</w:t>
      </w:r>
      <w:r>
        <w:rPr>
          <w:sz w:val="28"/>
          <w:szCs w:val="28"/>
        </w:rPr>
        <w:t>’</w:t>
      </w:r>
      <w:r>
        <w:rPr>
          <w:sz w:val="28"/>
          <w:szCs w:val="28"/>
        </w:rPr>
        <w:t>s will sufficiently.</w:t>
      </w:r>
    </w:p>
    <w:p w:rsidR="00766937" w:rsidRDefault="00766937">
      <w:pPr>
        <w:tabs>
          <w:tab w:val="left" w:pos="720"/>
        </w:tabs>
        <w:rPr>
          <w:sz w:val="28"/>
          <w:szCs w:val="28"/>
        </w:rPr>
      </w:pPr>
    </w:p>
    <w:p w:rsidR="00766937" w:rsidRDefault="00EE3AA3">
      <w:pPr>
        <w:rPr>
          <w:sz w:val="28"/>
          <w:szCs w:val="28"/>
        </w:rPr>
      </w:pPr>
      <w:r>
        <w:rPr>
          <w:sz w:val="28"/>
          <w:szCs w:val="28"/>
        </w:rPr>
        <w:t xml:space="preserve">The </w:t>
      </w:r>
      <w:r>
        <w:rPr>
          <w:sz w:val="28"/>
          <w:szCs w:val="28"/>
          <w:u w:val="single"/>
        </w:rPr>
        <w:t>second test</w:t>
      </w:r>
      <w:r>
        <w:rPr>
          <w:sz w:val="28"/>
          <w:szCs w:val="28"/>
        </w:rPr>
        <w:t xml:space="preserve"> is very peculiar and is in the very opposite direction.  Failure to meet this test started right after our Pastor</w:t>
      </w:r>
      <w:r>
        <w:rPr>
          <w:sz w:val="28"/>
          <w:szCs w:val="28"/>
        </w:rPr>
        <w:t>’</w:t>
      </w:r>
      <w:r>
        <w:rPr>
          <w:sz w:val="28"/>
          <w:szCs w:val="28"/>
        </w:rPr>
        <w:t>s death, and has continued up to this very day.  One of the marks of this failure to meet this test properly is characterized by an expressio</w:t>
      </w:r>
      <w:r>
        <w:rPr>
          <w:sz w:val="28"/>
          <w:szCs w:val="28"/>
        </w:rPr>
        <w:t>n that is used by some, viz.,</w:t>
      </w:r>
      <w:r>
        <w:rPr>
          <w:sz w:val="28"/>
          <w:szCs w:val="28"/>
        </w:rPr>
        <w:t xml:space="preserve"> “</w:t>
      </w:r>
      <w:r>
        <w:rPr>
          <w:sz w:val="28"/>
          <w:szCs w:val="28"/>
        </w:rPr>
        <w:t>If the Pastor didn</w:t>
      </w:r>
      <w:r>
        <w:rPr>
          <w:sz w:val="28"/>
          <w:szCs w:val="28"/>
        </w:rPr>
        <w:t>’</w:t>
      </w:r>
      <w:r>
        <w:rPr>
          <w:sz w:val="28"/>
          <w:szCs w:val="28"/>
        </w:rPr>
        <w:t>t write it, then God did not intend us to understand it or consider it</w:t>
      </w:r>
      <w:r w:rsidR="00565881">
        <w:rPr>
          <w:sz w:val="28"/>
          <w:szCs w:val="28"/>
        </w:rPr>
        <w:t>.</w:t>
      </w:r>
      <w:bookmarkStart w:id="0" w:name="_GoBack"/>
      <w:bookmarkEnd w:id="0"/>
      <w:r>
        <w:rPr>
          <w:sz w:val="28"/>
          <w:szCs w:val="28"/>
        </w:rPr>
        <w:t>”</w:t>
      </w:r>
      <w:r>
        <w:rPr>
          <w:sz w:val="28"/>
          <w:szCs w:val="28"/>
        </w:rPr>
        <w:t xml:space="preserve">  It might be difficult, if not impossible to pinpoint the precise personality trait that leads to this EXTREME.  But in any case, it </w:t>
      </w:r>
      <w:r>
        <w:rPr>
          <w:sz w:val="28"/>
          <w:szCs w:val="28"/>
        </w:rPr>
        <w:t>is easily countered with facts and scripture.</w:t>
      </w:r>
    </w:p>
    <w:p w:rsidR="00766937" w:rsidRDefault="00766937">
      <w:pPr>
        <w:tabs>
          <w:tab w:val="left" w:pos="720"/>
        </w:tabs>
        <w:rPr>
          <w:sz w:val="28"/>
          <w:szCs w:val="28"/>
        </w:rPr>
      </w:pPr>
    </w:p>
    <w:p w:rsidR="00766937" w:rsidRDefault="00EE3AA3">
      <w:pPr>
        <w:tabs>
          <w:tab w:val="left" w:pos="720"/>
        </w:tabs>
        <w:rPr>
          <w:sz w:val="28"/>
          <w:szCs w:val="28"/>
        </w:rPr>
      </w:pPr>
      <w:r>
        <w:rPr>
          <w:sz w:val="28"/>
          <w:szCs w:val="28"/>
        </w:rPr>
        <w:t>Perhaps the most pointed scripture is Gal. 6:6,</w:t>
      </w:r>
      <w:r>
        <w:rPr>
          <w:sz w:val="28"/>
          <w:szCs w:val="28"/>
        </w:rPr>
        <w:t xml:space="preserve"> “</w:t>
      </w:r>
      <w:r>
        <w:rPr>
          <w:sz w:val="28"/>
          <w:szCs w:val="28"/>
        </w:rPr>
        <w:t xml:space="preserve">Let him that is taught in the word communicate unto him that </w:t>
      </w:r>
      <w:proofErr w:type="spellStart"/>
      <w:r>
        <w:rPr>
          <w:sz w:val="28"/>
          <w:szCs w:val="28"/>
        </w:rPr>
        <w:t>teacheth</w:t>
      </w:r>
      <w:proofErr w:type="spellEnd"/>
      <w:r>
        <w:rPr>
          <w:sz w:val="28"/>
          <w:szCs w:val="28"/>
        </w:rPr>
        <w:t xml:space="preserve"> in all good things.</w:t>
      </w:r>
      <w:r>
        <w:rPr>
          <w:sz w:val="28"/>
          <w:szCs w:val="28"/>
        </w:rPr>
        <w:t xml:space="preserve">”  </w:t>
      </w:r>
      <w:r>
        <w:rPr>
          <w:sz w:val="28"/>
          <w:szCs w:val="28"/>
        </w:rPr>
        <w:t xml:space="preserve">There is an interesting comment on this text in Vol. VI, page 263 which reads as follows: </w:t>
      </w:r>
      <w:r>
        <w:rPr>
          <w:sz w:val="28"/>
          <w:szCs w:val="28"/>
        </w:rPr>
        <w:t>“</w:t>
      </w:r>
      <w:r>
        <w:rPr>
          <w:sz w:val="28"/>
          <w:szCs w:val="28"/>
        </w:rPr>
        <w:t>This Scripture, in accord with all the others, shows us that God designed to instruct his people by means of each other; and that even the humblest of his flock shal</w:t>
      </w:r>
      <w:r>
        <w:rPr>
          <w:sz w:val="28"/>
          <w:szCs w:val="28"/>
        </w:rPr>
        <w:t>l think for himself and thus develop an individual faith as well as an individual character.  Alas, that this important matter is so generally overlooked amongst those who name the name of Christ!  This Scripture recognizes teacher and pupils; but the pupi</w:t>
      </w:r>
      <w:r>
        <w:rPr>
          <w:sz w:val="28"/>
          <w:szCs w:val="28"/>
        </w:rPr>
        <w:t>ls are to feel free to communicate, to make known to the teachers any and every matter coming to their notice and seeming to bear upon the subject discussed</w:t>
      </w:r>
      <w:r>
        <w:rPr>
          <w:sz w:val="28"/>
          <w:szCs w:val="28"/>
        </w:rPr>
        <w:t>—</w:t>
      </w:r>
      <w:r>
        <w:rPr>
          <w:sz w:val="28"/>
          <w:szCs w:val="28"/>
        </w:rPr>
        <w:t xml:space="preserve">not as desiring to be teacher but as an intelligent student to an elder brother student.  They are </w:t>
      </w:r>
      <w:r>
        <w:rPr>
          <w:sz w:val="28"/>
          <w:szCs w:val="28"/>
        </w:rPr>
        <w:t>not to be machines, nor to be afraid to communicate; but by asking questions, calling attention to what seems to them to be misapplications of Scriptures or what not, they are to do their part in keeping the body of Christ and his teachings pure</w:t>
      </w:r>
      <w:r>
        <w:rPr>
          <w:sz w:val="28"/>
          <w:szCs w:val="28"/>
        </w:rPr>
        <w:t>—</w:t>
      </w:r>
      <w:r>
        <w:rPr>
          <w:sz w:val="28"/>
          <w:szCs w:val="28"/>
        </w:rPr>
        <w:t>they are t</w:t>
      </w:r>
      <w:r>
        <w:rPr>
          <w:sz w:val="28"/>
          <w:szCs w:val="28"/>
        </w:rPr>
        <w:t xml:space="preserve">hus to be critics; and instead of being discouraged from doing this, and instead of being told that they must not criticize the teacher or call in question </w:t>
      </w:r>
      <w:r>
        <w:rPr>
          <w:sz w:val="28"/>
          <w:szCs w:val="28"/>
        </w:rPr>
        <w:lastRenderedPageBreak/>
        <w:t>his expositions, they are, on the contrary, urged to communicate, to criticize.</w:t>
      </w:r>
      <w:r>
        <w:rPr>
          <w:sz w:val="28"/>
          <w:szCs w:val="28"/>
        </w:rPr>
        <w:t>”</w:t>
      </w:r>
    </w:p>
    <w:p w:rsidR="00766937" w:rsidRDefault="00766937">
      <w:pPr>
        <w:tabs>
          <w:tab w:val="left" w:pos="720"/>
        </w:tabs>
        <w:rPr>
          <w:sz w:val="28"/>
          <w:szCs w:val="28"/>
        </w:rPr>
      </w:pPr>
    </w:p>
    <w:p w:rsidR="00766937" w:rsidRDefault="00EE3AA3">
      <w:pPr>
        <w:tabs>
          <w:tab w:val="left" w:pos="720"/>
        </w:tabs>
        <w:rPr>
          <w:sz w:val="28"/>
          <w:szCs w:val="28"/>
        </w:rPr>
      </w:pPr>
      <w:r>
        <w:rPr>
          <w:sz w:val="28"/>
          <w:szCs w:val="28"/>
        </w:rPr>
        <w:t>Another interestin</w:t>
      </w:r>
      <w:r>
        <w:rPr>
          <w:sz w:val="28"/>
          <w:szCs w:val="28"/>
        </w:rPr>
        <w:t xml:space="preserve">g quote is found on </w:t>
      </w:r>
      <w:r>
        <w:rPr>
          <w:sz w:val="28"/>
          <w:szCs w:val="28"/>
        </w:rPr>
        <w:t>R</w:t>
      </w:r>
      <w:r>
        <w:rPr>
          <w:sz w:val="28"/>
          <w:szCs w:val="28"/>
        </w:rPr>
        <w:t>eprint page 5562 par. 8,</w:t>
      </w:r>
      <w:r>
        <w:rPr>
          <w:sz w:val="28"/>
          <w:szCs w:val="28"/>
        </w:rPr>
        <w:t xml:space="preserve"> “</w:t>
      </w:r>
      <w:r>
        <w:rPr>
          <w:sz w:val="28"/>
          <w:szCs w:val="28"/>
        </w:rPr>
        <w:t xml:space="preserve">Along the lines of this teaching, there is no room for clericalism.  Rather, as the Apostle says, </w:t>
      </w:r>
      <w:r>
        <w:rPr>
          <w:sz w:val="28"/>
          <w:szCs w:val="28"/>
        </w:rPr>
        <w:t>‘</w:t>
      </w:r>
      <w:r>
        <w:rPr>
          <w:sz w:val="28"/>
          <w:szCs w:val="28"/>
        </w:rPr>
        <w:t>Those who are taught in the Word should communicate with those who teach in all good things,</w:t>
      </w:r>
      <w:r>
        <w:rPr>
          <w:sz w:val="28"/>
          <w:szCs w:val="28"/>
        </w:rPr>
        <w:t>’</w:t>
      </w:r>
      <w:r>
        <w:rPr>
          <w:sz w:val="28"/>
          <w:szCs w:val="28"/>
        </w:rPr>
        <w:t xml:space="preserve"> telling them of </w:t>
      </w:r>
      <w:r>
        <w:rPr>
          <w:sz w:val="28"/>
          <w:szCs w:val="28"/>
        </w:rPr>
        <w:t>any blessings received or of any clearer views of the Word of God which have come to them.”  How delightful and satisfying are our Pastor’s comments!</w:t>
      </w:r>
    </w:p>
    <w:p w:rsidR="00766937" w:rsidRDefault="00766937">
      <w:pPr>
        <w:tabs>
          <w:tab w:val="left" w:pos="720"/>
        </w:tabs>
        <w:rPr>
          <w:sz w:val="28"/>
          <w:szCs w:val="28"/>
        </w:rPr>
      </w:pPr>
    </w:p>
    <w:p w:rsidR="00766937" w:rsidRDefault="00EE3AA3">
      <w:pPr>
        <w:tabs>
          <w:tab w:val="left" w:pos="720"/>
        </w:tabs>
        <w:rPr>
          <w:sz w:val="28"/>
          <w:szCs w:val="28"/>
        </w:rPr>
      </w:pPr>
      <w:r>
        <w:rPr>
          <w:sz w:val="28"/>
          <w:szCs w:val="28"/>
        </w:rPr>
        <w:t xml:space="preserve">We can all find instances of this procedure in the </w:t>
      </w:r>
      <w:r>
        <w:rPr>
          <w:sz w:val="28"/>
          <w:szCs w:val="28"/>
        </w:rPr>
        <w:t>R</w:t>
      </w:r>
      <w:r>
        <w:rPr>
          <w:sz w:val="28"/>
          <w:szCs w:val="28"/>
        </w:rPr>
        <w:t>eprints.  For example we can all remember Bro. Barton</w:t>
      </w:r>
      <w:r>
        <w:rPr>
          <w:sz w:val="28"/>
          <w:szCs w:val="28"/>
        </w:rPr>
        <w:t>’</w:t>
      </w:r>
      <w:r>
        <w:rPr>
          <w:sz w:val="28"/>
          <w:szCs w:val="28"/>
        </w:rPr>
        <w:t>s presentation on “The Binding of the Strong Man,</w:t>
      </w:r>
      <w:r>
        <w:rPr>
          <w:sz w:val="28"/>
          <w:szCs w:val="28"/>
        </w:rPr>
        <w:t>”</w:t>
      </w:r>
      <w:r>
        <w:rPr>
          <w:sz w:val="28"/>
          <w:szCs w:val="28"/>
        </w:rPr>
        <w:t xml:space="preserve"> which is found on </w:t>
      </w:r>
      <w:r>
        <w:rPr>
          <w:sz w:val="28"/>
          <w:szCs w:val="28"/>
        </w:rPr>
        <w:t>R</w:t>
      </w:r>
      <w:r>
        <w:rPr>
          <w:sz w:val="28"/>
          <w:szCs w:val="28"/>
        </w:rPr>
        <w:t xml:space="preserve">eprint page 4695.  This was in the form of a letter and was entitled THIS LOOKS REASONABLE.  Again Bro. Barton presented his views in the form of a letter and this is found on </w:t>
      </w:r>
      <w:r>
        <w:rPr>
          <w:sz w:val="28"/>
          <w:szCs w:val="28"/>
        </w:rPr>
        <w:t>R</w:t>
      </w:r>
      <w:r>
        <w:rPr>
          <w:sz w:val="28"/>
          <w:szCs w:val="28"/>
        </w:rPr>
        <w:t>eprint p</w:t>
      </w:r>
      <w:r>
        <w:rPr>
          <w:sz w:val="28"/>
          <w:szCs w:val="28"/>
        </w:rPr>
        <w:t>age 5865 and is entitled EXPECTING A PERSONAL ANTI-CHRIST.  On page 5867 we find our Pastor’s comment in five paragraphs headed THE EDITOR</w:t>
      </w:r>
      <w:r>
        <w:rPr>
          <w:sz w:val="28"/>
          <w:szCs w:val="28"/>
        </w:rPr>
        <w:t>’</w:t>
      </w:r>
      <w:r>
        <w:rPr>
          <w:sz w:val="28"/>
          <w:szCs w:val="28"/>
        </w:rPr>
        <w:t xml:space="preserve">S VIEW IS DIFFERENT.  Our Pastor followed the scriptural instructions in </w:t>
      </w:r>
      <w:proofErr w:type="gramStart"/>
      <w:r>
        <w:rPr>
          <w:sz w:val="28"/>
          <w:szCs w:val="28"/>
        </w:rPr>
        <w:t>spirit,</w:t>
      </w:r>
      <w:proofErr w:type="gramEnd"/>
      <w:r>
        <w:rPr>
          <w:sz w:val="28"/>
          <w:szCs w:val="28"/>
        </w:rPr>
        <w:t xml:space="preserve"> and in the very letter as well.  The</w:t>
      </w:r>
      <w:r>
        <w:rPr>
          <w:sz w:val="28"/>
          <w:szCs w:val="28"/>
        </w:rPr>
        <w:t xml:space="preserve"> Ma</w:t>
      </w:r>
      <w:r>
        <w:rPr>
          <w:sz w:val="28"/>
          <w:szCs w:val="28"/>
        </w:rPr>
        <w:t>nn</w:t>
      </w:r>
      <w:r>
        <w:rPr>
          <w:sz w:val="28"/>
          <w:szCs w:val="28"/>
        </w:rPr>
        <w:t>a comment for March 5th is very interesting too,</w:t>
      </w:r>
      <w:r>
        <w:rPr>
          <w:sz w:val="28"/>
          <w:szCs w:val="28"/>
        </w:rPr>
        <w:t xml:space="preserve"> “</w:t>
      </w:r>
      <w:r>
        <w:rPr>
          <w:sz w:val="28"/>
          <w:szCs w:val="28"/>
        </w:rPr>
        <w:t>Things of any virtue or value, things in any degree praiseworthy</w:t>
      </w:r>
      <w:r>
        <w:rPr>
          <w:sz w:val="28"/>
          <w:szCs w:val="28"/>
        </w:rPr>
        <w:t>—</w:t>
      </w:r>
      <w:r>
        <w:rPr>
          <w:sz w:val="28"/>
          <w:szCs w:val="28"/>
        </w:rPr>
        <w:t>the noble words or noble deeds or noble sentiments of anybody</w:t>
      </w:r>
      <w:r>
        <w:rPr>
          <w:sz w:val="28"/>
          <w:szCs w:val="28"/>
        </w:rPr>
        <w:t>—</w:t>
      </w:r>
      <w:r>
        <w:rPr>
          <w:sz w:val="28"/>
          <w:szCs w:val="28"/>
        </w:rPr>
        <w:t>we may safely meditate upon, and as a consequence find ourselves growing t</w:t>
      </w:r>
      <w:r>
        <w:rPr>
          <w:sz w:val="28"/>
          <w:szCs w:val="28"/>
        </w:rPr>
        <w:t xml:space="preserve">oward those ideals upon which our minds, our new natures, thus feed.”  </w:t>
      </w:r>
    </w:p>
    <w:p w:rsidR="00766937" w:rsidRDefault="00766937">
      <w:pPr>
        <w:tabs>
          <w:tab w:val="left" w:pos="720"/>
        </w:tabs>
        <w:rPr>
          <w:sz w:val="28"/>
          <w:szCs w:val="28"/>
        </w:rPr>
      </w:pPr>
    </w:p>
    <w:p w:rsidR="00766937" w:rsidRDefault="00EE3AA3">
      <w:pPr>
        <w:tabs>
          <w:tab w:val="left" w:pos="720"/>
        </w:tabs>
        <w:rPr>
          <w:sz w:val="28"/>
          <w:szCs w:val="28"/>
        </w:rPr>
      </w:pPr>
      <w:r>
        <w:rPr>
          <w:sz w:val="28"/>
          <w:szCs w:val="28"/>
        </w:rPr>
        <w:t>There is another scripture that comes to mind</w:t>
      </w:r>
      <w:r>
        <w:rPr>
          <w:sz w:val="28"/>
          <w:szCs w:val="28"/>
        </w:rPr>
        <w:t>—</w:t>
      </w:r>
      <w:r>
        <w:rPr>
          <w:sz w:val="28"/>
          <w:szCs w:val="28"/>
        </w:rPr>
        <w:t>2 Tim. 3:16 and 17,</w:t>
      </w:r>
      <w:r>
        <w:rPr>
          <w:sz w:val="28"/>
          <w:szCs w:val="28"/>
        </w:rPr>
        <w:t xml:space="preserve"> “</w:t>
      </w:r>
      <w:r>
        <w:rPr>
          <w:sz w:val="28"/>
          <w:szCs w:val="28"/>
        </w:rPr>
        <w:t>All scripture is given by inspiration of God, and is profitable for doctrine, for reproof, for correction, for instr</w:t>
      </w:r>
      <w:r>
        <w:rPr>
          <w:sz w:val="28"/>
          <w:szCs w:val="28"/>
        </w:rPr>
        <w:t>uction in righteousness:  that the man of God may be perfect, thoroughly furnished unto all good works.</w:t>
      </w:r>
      <w:r>
        <w:rPr>
          <w:sz w:val="28"/>
          <w:szCs w:val="28"/>
        </w:rPr>
        <w:t xml:space="preserve">” </w:t>
      </w:r>
      <w:r>
        <w:rPr>
          <w:sz w:val="28"/>
          <w:szCs w:val="28"/>
        </w:rPr>
        <w:t xml:space="preserve"> So we may feel free to study God’s Word</w:t>
      </w:r>
      <w:r>
        <w:rPr>
          <w:sz w:val="28"/>
          <w:szCs w:val="28"/>
        </w:rPr>
        <w:t>—</w:t>
      </w:r>
      <w:r>
        <w:rPr>
          <w:sz w:val="28"/>
          <w:szCs w:val="28"/>
        </w:rPr>
        <w:t>it is ours and is profitable for many things, as the Apostle tells us.</w:t>
      </w:r>
    </w:p>
    <w:p w:rsidR="00766937" w:rsidRDefault="00766937">
      <w:pPr>
        <w:tabs>
          <w:tab w:val="left" w:pos="720"/>
        </w:tabs>
        <w:rPr>
          <w:sz w:val="28"/>
          <w:szCs w:val="28"/>
        </w:rPr>
      </w:pPr>
    </w:p>
    <w:p w:rsidR="00766937" w:rsidRDefault="00EE3AA3">
      <w:pPr>
        <w:tabs>
          <w:tab w:val="left" w:pos="720"/>
        </w:tabs>
        <w:rPr>
          <w:sz w:val="28"/>
          <w:szCs w:val="28"/>
        </w:rPr>
      </w:pPr>
      <w:r>
        <w:rPr>
          <w:sz w:val="28"/>
          <w:szCs w:val="28"/>
        </w:rPr>
        <w:t>We are all members of the same Body, a</w:t>
      </w:r>
      <w:r>
        <w:rPr>
          <w:sz w:val="28"/>
          <w:szCs w:val="28"/>
        </w:rPr>
        <w:t>nd we can be a blessing to one another in the reverent study of our Heavenly Father</w:t>
      </w:r>
      <w:r>
        <w:rPr>
          <w:sz w:val="28"/>
          <w:szCs w:val="28"/>
        </w:rPr>
        <w:t>’</w:t>
      </w:r>
      <w:r>
        <w:rPr>
          <w:sz w:val="28"/>
          <w:szCs w:val="28"/>
        </w:rPr>
        <w:t>s Word.</w:t>
      </w:r>
    </w:p>
    <w:sectPr w:rsidR="00766937">
      <w:footerReference w:type="default" r:id="rId7"/>
      <w:pgSz w:w="12240" w:h="15840"/>
      <w:pgMar w:top="1080" w:right="1080" w:bottom="1080" w:left="1080"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3AA3" w:rsidRDefault="00EE3AA3">
      <w:r>
        <w:separator/>
      </w:r>
    </w:p>
  </w:endnote>
  <w:endnote w:type="continuationSeparator" w:id="0">
    <w:p w:rsidR="00EE3AA3" w:rsidRDefault="00EE3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937" w:rsidRDefault="00766937">
    <w:pPr>
      <w:tabs>
        <w:tab w:val="center" w:pos="4320"/>
        <w:tab w:val="right" w:pos="8640"/>
      </w:tabs>
      <w:spacing w:after="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3AA3" w:rsidRDefault="00EE3AA3">
      <w:r>
        <w:separator/>
      </w:r>
    </w:p>
  </w:footnote>
  <w:footnote w:type="continuationSeparator" w:id="0">
    <w:p w:rsidR="00EE3AA3" w:rsidRDefault="00EE3A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66937"/>
    <w:rsid w:val="00565881"/>
    <w:rsid w:val="00766937"/>
    <w:rsid w:val="00EE3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1578</Words>
  <Characters>8995</Characters>
  <Application>Microsoft Office Word</Application>
  <DocSecurity>0</DocSecurity>
  <Lines>74</Lines>
  <Paragraphs>21</Paragraphs>
  <ScaleCrop>false</ScaleCrop>
  <Company/>
  <LinksUpToDate>false</LinksUpToDate>
  <CharactersWithSpaces>10552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2017-05-08T02:18:00Z</dcterms:created>
  <dcterms:modified xsi:type="dcterms:W3CDTF">2017-05-08T02:22:00Z</dcterms:modified>
</cp:coreProperties>
</file>